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6" w:rsidRDefault="000D4018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27pt;width:86.25pt;height:60pt;z-index:251657728;mso-wrap-edited:f" wrapcoords="6010 0 6010 12690 6386 12960 10706 12960 3005 14850 939 15660 1127 17280 -188 21330 21600 21330 21600 21060 20661 17280 21037 15930 18595 15120 10706 12960 12584 12960 15777 10260 15590 0 6010 0" fillcolor="window">
            <v:imagedata r:id="rId7" o:title=""/>
            <w10:wrap type="tight"/>
          </v:shape>
          <o:OLEObject Type="Embed" ProgID="Word.Picture.8" ShapeID="_x0000_s1026" DrawAspect="Content" ObjectID="_1619354746" r:id="rId8"/>
        </w:pict>
      </w:r>
    </w:p>
    <w:p w:rsidR="00046DED" w:rsidRPr="00972398" w:rsidRDefault="00046DED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CD47D6" w:rsidRPr="00972398" w:rsidRDefault="00CD47D6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/>
      </w:tblPr>
      <w:tblGrid>
        <w:gridCol w:w="9806"/>
      </w:tblGrid>
      <w:tr w:rsidR="00CD47D6" w:rsidRPr="00972398" w:rsidTr="0065563B">
        <w:trPr>
          <w:trHeight w:val="125"/>
        </w:trPr>
        <w:tc>
          <w:tcPr>
            <w:tcW w:w="9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CD47D6" w:rsidRDefault="004C21F8" w:rsidP="004C21F8">
            <w:pPr>
              <w:pStyle w:val="Heading1"/>
              <w:autoSpaceDE/>
              <w:autoSpaceDN/>
              <w:adjustRightInd/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Relaxations for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policyholders affected in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recent </w:t>
            </w:r>
            <w:r w:rsidR="00EC2D8D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cyclone ‘Fani’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the states of </w:t>
            </w:r>
            <w:r w:rsidR="00D43FB1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Odisha/West Bengal/Andhra Pradesh</w:t>
            </w:r>
          </w:p>
          <w:p w:rsidR="004C21F8" w:rsidRPr="004C21F8" w:rsidRDefault="004C21F8" w:rsidP="004C21F8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A)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Simplified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Claims Settlement Process</w:t>
            </w:r>
          </w:p>
          <w:p w:rsidR="004C21F8" w:rsidRPr="004C21F8" w:rsidRDefault="004C21F8" w:rsidP="004C21F8">
            <w:pPr>
              <w:rPr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B)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Waiver of Late &amp; Reinstatement Fee</w:t>
            </w:r>
          </w:p>
        </w:tc>
      </w:tr>
    </w:tbl>
    <w:p w:rsidR="004C21F8" w:rsidRPr="0065563B" w:rsidRDefault="004C21F8" w:rsidP="00A87E0C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1F8" w:rsidRDefault="004C21F8" w:rsidP="004C21F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</w:rPr>
        <w:t>Simplified Claims Settlement Process</w:t>
      </w:r>
    </w:p>
    <w:p w:rsidR="004C21F8" w:rsidRPr="00972398" w:rsidRDefault="0047736B" w:rsidP="0047736B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n view of the calamity faced by our </w:t>
      </w:r>
      <w:r w:rsidR="0065563B" w:rsidRPr="004C21F8">
        <w:rPr>
          <w:rFonts w:ascii="Arial" w:hAnsi="Arial" w:cs="Arial"/>
          <w:color w:val="000000" w:themeColor="text1"/>
          <w:sz w:val="18"/>
          <w:szCs w:val="18"/>
        </w:rPr>
        <w:t xml:space="preserve">policyholders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due to recent </w:t>
      </w:r>
      <w:r w:rsidR="00D43FB1">
        <w:rPr>
          <w:rFonts w:ascii="Arial" w:hAnsi="Arial" w:cs="Arial"/>
          <w:color w:val="000000" w:themeColor="text1"/>
          <w:sz w:val="18"/>
          <w:szCs w:val="18"/>
        </w:rPr>
        <w:t>cyclone ‘Fani’ that hit Odisha/West Bengal/Andhra Pradesh recently</w:t>
      </w:r>
      <w:r w:rsidR="0071610A">
        <w:rPr>
          <w:rFonts w:ascii="Arial" w:hAnsi="Arial" w:cs="Arial"/>
          <w:color w:val="000000" w:themeColor="text1"/>
          <w:sz w:val="18"/>
          <w:szCs w:val="18"/>
        </w:rPr>
        <w:t>,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Aviva Life Insurance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has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relaxed its claim settlement process in terms of minimizing the need to provide formal documentation to allow for prompt intimation and settlement of death, survival and maturity claims. </w:t>
      </w:r>
      <w:r w:rsidR="00A81DC6">
        <w:rPr>
          <w:rFonts w:ascii="Arial" w:hAnsi="Arial" w:cs="Arial"/>
          <w:color w:val="000000" w:themeColor="text1"/>
          <w:sz w:val="18"/>
          <w:szCs w:val="18"/>
        </w:rPr>
        <w:br/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>Our simplified death claim documents are as follows:</w:t>
      </w:r>
    </w:p>
    <w:p w:rsidR="004C21F8" w:rsidRPr="00972398" w:rsidRDefault="004C21F8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Any evidence of death/missing from Government / Designated District officials of the State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Government or Hospital Authorities /Municipal Record/Death from court of law of Life assured </w:t>
      </w: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Cl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aim Form/Claimant Statement (with Bank passbook copy or cancelled cheque of nominee/ Beneficiary). </w:t>
      </w:r>
    </w:p>
    <w:p w:rsidR="004C21F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Identity attestation of claimant establishing relationship with life assured by Gazetted person.</w:t>
      </w:r>
    </w:p>
    <w:p w:rsidR="004C21F8" w:rsidRPr="004C21F8" w:rsidRDefault="004C21F8" w:rsidP="0065563B">
      <w:pPr>
        <w:pStyle w:val="NoSpacing"/>
        <w:ind w:left="7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4C21F8" w:rsidRDefault="00A84297" w:rsidP="00A84297">
      <w:pPr>
        <w:pStyle w:val="NoSpacing"/>
        <w:jc w:val="both"/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The claimants can call us directly at 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</w:rPr>
        <w:t>our dedicated toll free number</w:t>
      </w:r>
      <w:r w:rsidR="004C21F8" w:rsidRPr="00972398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bCs/>
          <w:color w:val="4F81BD" w:themeColor="accent1"/>
          <w:sz w:val="18"/>
          <w:szCs w:val="18"/>
        </w:rPr>
        <w:t>18001801244</w:t>
      </w:r>
      <w:r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Pr="0065563B">
        <w:rPr>
          <w:rFonts w:ascii="Arial" w:hAnsi="Arial" w:cs="Arial"/>
          <w:color w:val="000000" w:themeColor="text1"/>
          <w:sz w:val="18"/>
          <w:szCs w:val="18"/>
        </w:rPr>
        <w:t xml:space="preserve">or write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to dedicated mail id </w:t>
      </w:r>
      <w:hyperlink r:id="rId9" w:history="1">
        <w:r w:rsidR="0071610A" w:rsidRPr="0003049B">
          <w:rPr>
            <w:rStyle w:val="Hyperlink"/>
            <w:rFonts w:ascii="Arial" w:hAnsi="Arial" w:cs="Arial"/>
            <w:sz w:val="18"/>
            <w:szCs w:val="18"/>
          </w:rPr>
          <w:t>Claims@avivaindia.com</w:t>
        </w:r>
      </w:hyperlink>
    </w:p>
    <w:p w:rsidR="0065563B" w:rsidRPr="00972398" w:rsidRDefault="0065563B" w:rsidP="00A84297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5563B" w:rsidRPr="0065563B" w:rsidRDefault="0065563B" w:rsidP="0065563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:lang w:val="en-IN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  <w:lang w:val="en-IN"/>
        </w:rPr>
        <w:t xml:space="preserve"> Waiver of Late &amp; Reinstatement Fee</w:t>
      </w:r>
    </w:p>
    <w:p w:rsidR="0065563B" w:rsidRDefault="0065563B" w:rsidP="0065563B">
      <w:pPr>
        <w:pStyle w:val="NoSpacing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65563B" w:rsidRPr="00972398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Given the extent of the tragedy, Aviva Life Insurance has waived off late fee and revival fee for policies where premium due date is from 1</w:t>
      </w:r>
      <w:r w:rsidRPr="0097239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1456">
        <w:rPr>
          <w:rFonts w:ascii="Arial" w:hAnsi="Arial" w:cs="Arial"/>
          <w:color w:val="000000" w:themeColor="text1"/>
          <w:sz w:val="18"/>
          <w:szCs w:val="18"/>
        </w:rPr>
        <w:t>May 2019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to 31</w:t>
      </w:r>
      <w:r w:rsidRPr="0097239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00114">
        <w:rPr>
          <w:rFonts w:ascii="Arial" w:hAnsi="Arial" w:cs="Arial"/>
          <w:color w:val="000000" w:themeColor="text1"/>
          <w:sz w:val="18"/>
          <w:szCs w:val="18"/>
        </w:rPr>
        <w:t>Aug</w:t>
      </w:r>
      <w:r w:rsidR="00EC1456">
        <w:rPr>
          <w:rFonts w:ascii="Arial" w:hAnsi="Arial" w:cs="Arial"/>
          <w:color w:val="000000" w:themeColor="text1"/>
          <w:sz w:val="18"/>
          <w:szCs w:val="18"/>
        </w:rPr>
        <w:t xml:space="preserve"> 2019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. This will give our valued customers financial relief as they </w:t>
      </w:r>
      <w:r w:rsidR="00A81DC6">
        <w:rPr>
          <w:rFonts w:ascii="Arial" w:hAnsi="Arial" w:cs="Arial"/>
          <w:color w:val="000000" w:themeColor="text1"/>
          <w:sz w:val="18"/>
          <w:szCs w:val="18"/>
        </w:rPr>
        <w:t>recover from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the after effects of this calamity. </w:t>
      </w:r>
    </w:p>
    <w:p w:rsidR="0065563B" w:rsidRPr="0065563B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B30ABC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  <w:lang w:val="en-IN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The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claimants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&amp; policyholders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can contact our designated team members at the following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contact points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:</w:t>
      </w:r>
    </w:p>
    <w:tbl>
      <w:tblPr>
        <w:tblW w:w="887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789"/>
        <w:gridCol w:w="1838"/>
        <w:gridCol w:w="2711"/>
        <w:gridCol w:w="2264"/>
      </w:tblGrid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Dept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Contact No. </w:t>
            </w:r>
          </w:p>
        </w:tc>
        <w:tc>
          <w:tcPr>
            <w:tcW w:w="2590" w:type="dxa"/>
            <w:vAlign w:val="center"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Email </w:t>
            </w:r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Branch Address</w:t>
            </w:r>
          </w:p>
        </w:tc>
      </w:tr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Bhupesh Kumar Samantaraya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9337393609</w:t>
            </w:r>
          </w:p>
        </w:tc>
        <w:tc>
          <w:tcPr>
            <w:tcW w:w="2590" w:type="dxa"/>
            <w:vAlign w:val="bottom"/>
          </w:tcPr>
          <w:p w:rsidR="00150F5F" w:rsidRDefault="000D401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0" w:history="1">
              <w:r w:rsidR="00150F5F">
                <w:rPr>
                  <w:rStyle w:val="Hyperlink"/>
                  <w:rFonts w:ascii="Cambria" w:hAnsi="Cambria"/>
                  <w:sz w:val="16"/>
                  <w:szCs w:val="16"/>
                </w:rPr>
                <w:t>bhupesh1.samantaraya@avivaindia.com</w:t>
              </w:r>
            </w:hyperlink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2nd Floor, Aditya Plaza, Bhouma Nagar, Sachibalya Marg, Unit-4, Bhubaneswar, Orissa, 751001</w:t>
            </w:r>
          </w:p>
        </w:tc>
      </w:tr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Raju Chinappan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9966996023</w:t>
            </w:r>
          </w:p>
        </w:tc>
        <w:tc>
          <w:tcPr>
            <w:tcW w:w="2590" w:type="dxa"/>
            <w:vAlign w:val="bottom"/>
          </w:tcPr>
          <w:p w:rsidR="00150F5F" w:rsidRDefault="000D401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1" w:history="1">
              <w:r w:rsidR="00150F5F">
                <w:rPr>
                  <w:rStyle w:val="Hyperlink"/>
                  <w:rFonts w:ascii="Cambria" w:hAnsi="Cambria"/>
                  <w:sz w:val="16"/>
                  <w:szCs w:val="16"/>
                </w:rPr>
                <w:t>Raju.chinappan@avivaindia.com</w:t>
              </w:r>
            </w:hyperlink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1st Floor, Challa Chambers, 6-3-907 to 912,, Kapadia Lane, Raj Bhawan Road, Somajiguda, Hyderabad, Telangana, 500082</w:t>
            </w:r>
          </w:p>
        </w:tc>
      </w:tr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Srinivas Punna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9885111774</w:t>
            </w:r>
          </w:p>
        </w:tc>
        <w:tc>
          <w:tcPr>
            <w:tcW w:w="2590" w:type="dxa"/>
            <w:vAlign w:val="bottom"/>
          </w:tcPr>
          <w:p w:rsidR="00150F5F" w:rsidRDefault="000D401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2" w:history="1">
              <w:r w:rsidR="00150F5F">
                <w:rPr>
                  <w:rStyle w:val="Hyperlink"/>
                  <w:rFonts w:ascii="Cambria" w:hAnsi="Cambria"/>
                  <w:sz w:val="16"/>
                  <w:szCs w:val="16"/>
                </w:rPr>
                <w:t>Srinivas.punna2@avivaindia.com</w:t>
              </w:r>
            </w:hyperlink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1st Floor, Challa Chambers, 6-3-907 to 912,, Kapadia Lane, Raj Bhawan Road, Somajiguda, Hyderabad, Telangana, 500082</w:t>
            </w:r>
          </w:p>
        </w:tc>
      </w:tr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G V Rajesh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9052611647</w:t>
            </w:r>
          </w:p>
        </w:tc>
        <w:tc>
          <w:tcPr>
            <w:tcW w:w="2590" w:type="dxa"/>
            <w:vAlign w:val="bottom"/>
          </w:tcPr>
          <w:p w:rsidR="00150F5F" w:rsidRDefault="000D401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3" w:history="1">
              <w:r w:rsidR="00150F5F">
                <w:rPr>
                  <w:rStyle w:val="Hyperlink"/>
                  <w:rFonts w:ascii="Cambria" w:hAnsi="Cambria"/>
                  <w:sz w:val="16"/>
                  <w:szCs w:val="16"/>
                </w:rPr>
                <w:t>g.rajesh@avivaindia.com</w:t>
              </w:r>
            </w:hyperlink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Aviva Life Insurance India Ltd 4th Floor, 40-1-139/A, JM2, Mohiuddin Estate, M.G.Road, Vijaywada-520010</w:t>
            </w:r>
          </w:p>
        </w:tc>
      </w:tr>
      <w:tr w:rsidR="00150F5F" w:rsidRPr="00972398" w:rsidTr="00150F5F">
        <w:trPr>
          <w:trHeight w:val="287"/>
        </w:trPr>
        <w:tc>
          <w:tcPr>
            <w:tcW w:w="13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lastRenderedPageBreak/>
              <w:t>Priya Subba</w:t>
            </w:r>
          </w:p>
        </w:tc>
        <w:tc>
          <w:tcPr>
            <w:tcW w:w="8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BSG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9830280359</w:t>
            </w:r>
          </w:p>
        </w:tc>
        <w:tc>
          <w:tcPr>
            <w:tcW w:w="2590" w:type="dxa"/>
            <w:vAlign w:val="bottom"/>
          </w:tcPr>
          <w:p w:rsidR="00150F5F" w:rsidRDefault="000D4018">
            <w:pPr>
              <w:jc w:val="center"/>
              <w:rPr>
                <w:rFonts w:ascii="Cambria" w:eastAsiaTheme="minorHAnsi" w:hAnsi="Cambria"/>
                <w:color w:val="000000"/>
                <w:sz w:val="16"/>
                <w:szCs w:val="16"/>
              </w:rPr>
            </w:pPr>
            <w:hyperlink r:id="rId14" w:history="1">
              <w:r w:rsidR="00150F5F">
                <w:rPr>
                  <w:rStyle w:val="Hyperlink"/>
                  <w:rFonts w:ascii="Cambria" w:hAnsi="Cambria"/>
                  <w:sz w:val="16"/>
                  <w:szCs w:val="16"/>
                </w:rPr>
                <w:t>Priya.subba@avivaindia.com</w:t>
              </w:r>
            </w:hyperlink>
            <w:r w:rsidR="00150F5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F5F" w:rsidRDefault="00150F5F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2nd Floor A.G Tower, , 125/1 Park Street, , Kolkata, West Bengal, 700017</w:t>
            </w:r>
          </w:p>
        </w:tc>
      </w:tr>
    </w:tbl>
    <w:p w:rsidR="004C21F8" w:rsidRPr="00972398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The claimants &amp; policyholders can also reach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  <w:lang w:val="en-IN"/>
        </w:rPr>
        <w:t>Aviva Nodal Officer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8"/>
        </w:rPr>
        <w:t>for any escalation at the following:</w:t>
      </w:r>
    </w:p>
    <w:p w:rsidR="004C21F8" w:rsidRPr="00972398" w:rsidRDefault="004C21F8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Mail id-  </w:t>
      </w:r>
      <w:hyperlink r:id="rId15" w:history="1">
        <w:r w:rsidR="00046DED" w:rsidRPr="00601393">
          <w:rPr>
            <w:rStyle w:val="Hyperlink"/>
            <w:rFonts w:ascii="Arial" w:hAnsi="Arial" w:cs="Arial"/>
            <w:sz w:val="18"/>
            <w:szCs w:val="18"/>
          </w:rPr>
          <w:t>Kaushik.Dutta@avivaindia.com</w:t>
        </w:r>
      </w:hyperlink>
      <w:r w:rsidR="00046DED">
        <w:rPr>
          <w:rFonts w:ascii="Arial" w:hAnsi="Arial" w:cs="Arial"/>
          <w:color w:val="000000" w:themeColor="text1"/>
          <w:sz w:val="18"/>
          <w:szCs w:val="18"/>
        </w:rPr>
        <w:t xml:space="preserve"> , Contact details-0124-2709764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="00046DED">
        <w:rPr>
          <w:rFonts w:ascii="Arial" w:hAnsi="Arial" w:cs="Arial"/>
          <w:color w:val="000000" w:themeColor="text1"/>
          <w:sz w:val="18"/>
          <w:szCs w:val="18"/>
        </w:rPr>
        <w:t>8588837537</w:t>
      </w:r>
    </w:p>
    <w:p w:rsidR="00046DED" w:rsidRDefault="004C21F8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Address- 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>Aviva Tower  Sector Road  DLF phase V  Sector 43  Gurgaon 122003</w:t>
      </w:r>
    </w:p>
    <w:p w:rsidR="0047736B" w:rsidRDefault="00A81DC6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Regards,</w:t>
      </w:r>
    </w:p>
    <w:p w:rsidR="00972398" w:rsidRPr="00972398" w:rsidRDefault="00A81DC6" w:rsidP="00046DED">
      <w:pPr>
        <w:spacing w:after="2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Team Aviva</w:t>
      </w:r>
    </w:p>
    <w:sectPr w:rsidR="00972398" w:rsidRPr="00972398" w:rsidSect="004D6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DA" w:rsidRDefault="004810DA" w:rsidP="00972398">
      <w:r>
        <w:separator/>
      </w:r>
    </w:p>
  </w:endnote>
  <w:endnote w:type="continuationSeparator" w:id="0">
    <w:p w:rsidR="004810DA" w:rsidRDefault="004810DA" w:rsidP="0097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DA" w:rsidRDefault="004810DA" w:rsidP="00972398">
      <w:r>
        <w:separator/>
      </w:r>
    </w:p>
  </w:footnote>
  <w:footnote w:type="continuationSeparator" w:id="0">
    <w:p w:rsidR="004810DA" w:rsidRDefault="004810DA" w:rsidP="0097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847"/>
    <w:multiLevelType w:val="hybridMultilevel"/>
    <w:tmpl w:val="16E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729"/>
    <w:multiLevelType w:val="hybridMultilevel"/>
    <w:tmpl w:val="40FEA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92A"/>
    <w:multiLevelType w:val="hybridMultilevel"/>
    <w:tmpl w:val="4CB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35A8"/>
    <w:multiLevelType w:val="hybridMultilevel"/>
    <w:tmpl w:val="442E1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7247B"/>
    <w:multiLevelType w:val="hybridMultilevel"/>
    <w:tmpl w:val="9AC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30E9"/>
    <w:multiLevelType w:val="hybridMultilevel"/>
    <w:tmpl w:val="19AEAEA8"/>
    <w:lvl w:ilvl="0" w:tplc="76A87D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93F0C"/>
    <w:multiLevelType w:val="hybridMultilevel"/>
    <w:tmpl w:val="FC0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4CBA"/>
    <w:multiLevelType w:val="hybridMultilevel"/>
    <w:tmpl w:val="A54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4B2"/>
    <w:multiLevelType w:val="hybridMultilevel"/>
    <w:tmpl w:val="D60AFC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89EA88E">
      <w:numFmt w:val="bullet"/>
      <w:lvlText w:val="&amp;#8226"/>
      <w:lvlJc w:val="left"/>
      <w:pPr>
        <w:ind w:left="1440" w:hanging="360"/>
      </w:pPr>
      <w:rPr>
        <w:rFonts w:ascii="Frutiger-Light" w:eastAsia="Calibri" w:hAnsi="Frutiger-Light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41CF1"/>
    <w:multiLevelType w:val="hybridMultilevel"/>
    <w:tmpl w:val="194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932"/>
    <w:multiLevelType w:val="hybridMultilevel"/>
    <w:tmpl w:val="E78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5E1C"/>
    <w:multiLevelType w:val="hybridMultilevel"/>
    <w:tmpl w:val="3F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CD"/>
    <w:rsid w:val="000252D9"/>
    <w:rsid w:val="000442DC"/>
    <w:rsid w:val="00046DED"/>
    <w:rsid w:val="0005577B"/>
    <w:rsid w:val="00066B9B"/>
    <w:rsid w:val="00072FA1"/>
    <w:rsid w:val="00073CD8"/>
    <w:rsid w:val="000806B0"/>
    <w:rsid w:val="0009083B"/>
    <w:rsid w:val="000C6171"/>
    <w:rsid w:val="000D1C72"/>
    <w:rsid w:val="000D4018"/>
    <w:rsid w:val="000D6D2A"/>
    <w:rsid w:val="00112029"/>
    <w:rsid w:val="00130C98"/>
    <w:rsid w:val="00131D95"/>
    <w:rsid w:val="00150F5F"/>
    <w:rsid w:val="00164F30"/>
    <w:rsid w:val="00171CF7"/>
    <w:rsid w:val="001E1D01"/>
    <w:rsid w:val="001E3358"/>
    <w:rsid w:val="001F22E7"/>
    <w:rsid w:val="00214FE0"/>
    <w:rsid w:val="00216770"/>
    <w:rsid w:val="00223C72"/>
    <w:rsid w:val="00230A85"/>
    <w:rsid w:val="00235C63"/>
    <w:rsid w:val="00240EC8"/>
    <w:rsid w:val="0025293D"/>
    <w:rsid w:val="00294CA0"/>
    <w:rsid w:val="0030379F"/>
    <w:rsid w:val="0032468D"/>
    <w:rsid w:val="00326251"/>
    <w:rsid w:val="00332845"/>
    <w:rsid w:val="00333946"/>
    <w:rsid w:val="00350D64"/>
    <w:rsid w:val="00377F6F"/>
    <w:rsid w:val="0039529B"/>
    <w:rsid w:val="003B4861"/>
    <w:rsid w:val="003D7E86"/>
    <w:rsid w:val="00400114"/>
    <w:rsid w:val="00421A1E"/>
    <w:rsid w:val="004431DE"/>
    <w:rsid w:val="00457593"/>
    <w:rsid w:val="0047736B"/>
    <w:rsid w:val="004810DA"/>
    <w:rsid w:val="004906BC"/>
    <w:rsid w:val="0049305B"/>
    <w:rsid w:val="004A77AE"/>
    <w:rsid w:val="004C21F8"/>
    <w:rsid w:val="004D6A80"/>
    <w:rsid w:val="004F0C6E"/>
    <w:rsid w:val="004F509F"/>
    <w:rsid w:val="00501917"/>
    <w:rsid w:val="00533518"/>
    <w:rsid w:val="005356ED"/>
    <w:rsid w:val="005578B7"/>
    <w:rsid w:val="00563EC8"/>
    <w:rsid w:val="005666D4"/>
    <w:rsid w:val="00581D3F"/>
    <w:rsid w:val="00583863"/>
    <w:rsid w:val="005861A3"/>
    <w:rsid w:val="005B74BD"/>
    <w:rsid w:val="005C66D8"/>
    <w:rsid w:val="006351A6"/>
    <w:rsid w:val="006357C1"/>
    <w:rsid w:val="00636D35"/>
    <w:rsid w:val="00651F29"/>
    <w:rsid w:val="006554FD"/>
    <w:rsid w:val="0065563B"/>
    <w:rsid w:val="006622FB"/>
    <w:rsid w:val="0068172A"/>
    <w:rsid w:val="00687C47"/>
    <w:rsid w:val="006C6195"/>
    <w:rsid w:val="006E7522"/>
    <w:rsid w:val="006F58A8"/>
    <w:rsid w:val="0071610A"/>
    <w:rsid w:val="007239C0"/>
    <w:rsid w:val="0073717A"/>
    <w:rsid w:val="00762DD4"/>
    <w:rsid w:val="00783B5A"/>
    <w:rsid w:val="007847AE"/>
    <w:rsid w:val="007B5AA1"/>
    <w:rsid w:val="007C2CDA"/>
    <w:rsid w:val="007D171F"/>
    <w:rsid w:val="0080215F"/>
    <w:rsid w:val="008231F3"/>
    <w:rsid w:val="00836A56"/>
    <w:rsid w:val="00880C6C"/>
    <w:rsid w:val="00887527"/>
    <w:rsid w:val="008C235F"/>
    <w:rsid w:val="008F7A5F"/>
    <w:rsid w:val="009106C5"/>
    <w:rsid w:val="00911A94"/>
    <w:rsid w:val="0091406F"/>
    <w:rsid w:val="00951A0A"/>
    <w:rsid w:val="00972398"/>
    <w:rsid w:val="00985A48"/>
    <w:rsid w:val="009A709B"/>
    <w:rsid w:val="009A7C9A"/>
    <w:rsid w:val="009C5723"/>
    <w:rsid w:val="009D0E38"/>
    <w:rsid w:val="009D35E3"/>
    <w:rsid w:val="009E0ABB"/>
    <w:rsid w:val="009E40C2"/>
    <w:rsid w:val="00A04AFC"/>
    <w:rsid w:val="00A21B05"/>
    <w:rsid w:val="00A35DD0"/>
    <w:rsid w:val="00A64D15"/>
    <w:rsid w:val="00A81DC6"/>
    <w:rsid w:val="00A84297"/>
    <w:rsid w:val="00A87E0C"/>
    <w:rsid w:val="00AE0FD3"/>
    <w:rsid w:val="00AE118D"/>
    <w:rsid w:val="00AF4D0D"/>
    <w:rsid w:val="00AF6385"/>
    <w:rsid w:val="00B11EC2"/>
    <w:rsid w:val="00B1232C"/>
    <w:rsid w:val="00B30ABC"/>
    <w:rsid w:val="00B32530"/>
    <w:rsid w:val="00B366D3"/>
    <w:rsid w:val="00B72836"/>
    <w:rsid w:val="00B80266"/>
    <w:rsid w:val="00B8273A"/>
    <w:rsid w:val="00BB6AA2"/>
    <w:rsid w:val="00C16D98"/>
    <w:rsid w:val="00C35744"/>
    <w:rsid w:val="00C44F5D"/>
    <w:rsid w:val="00C76F01"/>
    <w:rsid w:val="00C93D29"/>
    <w:rsid w:val="00CA5B0B"/>
    <w:rsid w:val="00CB23F2"/>
    <w:rsid w:val="00CB7AC9"/>
    <w:rsid w:val="00CD47D6"/>
    <w:rsid w:val="00CD6103"/>
    <w:rsid w:val="00CE4F69"/>
    <w:rsid w:val="00CF2ECD"/>
    <w:rsid w:val="00D0042A"/>
    <w:rsid w:val="00D1495A"/>
    <w:rsid w:val="00D15ACD"/>
    <w:rsid w:val="00D31746"/>
    <w:rsid w:val="00D345B4"/>
    <w:rsid w:val="00D35A5E"/>
    <w:rsid w:val="00D43FB1"/>
    <w:rsid w:val="00D50C30"/>
    <w:rsid w:val="00D670D9"/>
    <w:rsid w:val="00D754AA"/>
    <w:rsid w:val="00D80957"/>
    <w:rsid w:val="00D831D0"/>
    <w:rsid w:val="00D971BD"/>
    <w:rsid w:val="00DC7EA0"/>
    <w:rsid w:val="00DD3676"/>
    <w:rsid w:val="00DD4370"/>
    <w:rsid w:val="00E1260F"/>
    <w:rsid w:val="00E16B02"/>
    <w:rsid w:val="00E40D3D"/>
    <w:rsid w:val="00E42D10"/>
    <w:rsid w:val="00E433BD"/>
    <w:rsid w:val="00E66C60"/>
    <w:rsid w:val="00E671E4"/>
    <w:rsid w:val="00E804D2"/>
    <w:rsid w:val="00E92A30"/>
    <w:rsid w:val="00EB0E22"/>
    <w:rsid w:val="00EC1456"/>
    <w:rsid w:val="00EC2D8D"/>
    <w:rsid w:val="00ED217B"/>
    <w:rsid w:val="00ED57C6"/>
    <w:rsid w:val="00EE0337"/>
    <w:rsid w:val="00F01D77"/>
    <w:rsid w:val="00F14BD5"/>
    <w:rsid w:val="00F21019"/>
    <w:rsid w:val="00F23807"/>
    <w:rsid w:val="00F44937"/>
    <w:rsid w:val="00F808B4"/>
    <w:rsid w:val="00F85F3F"/>
    <w:rsid w:val="00F916E4"/>
    <w:rsid w:val="00F92AEE"/>
    <w:rsid w:val="00F94CF5"/>
    <w:rsid w:val="00FA2C14"/>
    <w:rsid w:val="00FA5E2D"/>
    <w:rsid w:val="00FB01CF"/>
    <w:rsid w:val="00FB1CC6"/>
    <w:rsid w:val="00FC7A73"/>
    <w:rsid w:val="00FE2B49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7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398"/>
    <w:rPr>
      <w:sz w:val="24"/>
      <w:szCs w:val="24"/>
    </w:rPr>
  </w:style>
  <w:style w:type="paragraph" w:styleId="Footer">
    <w:name w:val="footer"/>
    <w:basedOn w:val="Normal"/>
    <w:link w:val="FooterChar"/>
    <w:rsid w:val="0097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g.rajesh@avivaindia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rinivas.punna2@avivaind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u.chinappan@avivain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ushik.Dutta@avivaindia.com" TargetMode="External"/><Relationship Id="rId10" Type="http://schemas.openxmlformats.org/officeDocument/2006/relationships/hyperlink" Target="mailto:bhupesh1.samantaraya@aviva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ms@avivaindia.com" TargetMode="External"/><Relationship Id="rId14" Type="http://schemas.openxmlformats.org/officeDocument/2006/relationships/hyperlink" Target="mailto:Priya.subba@aviva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Aviva Launches Suvidhaa renewal payment service</vt:lpstr>
    </vt:vector>
  </TitlesOfParts>
  <Company>Your Organization Name</Company>
  <LinksUpToDate>false</LinksUpToDate>
  <CharactersWithSpaces>3056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mailto:pooja.khan@avivaindia.com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Aviva Launches Suvidhaa renewal payment service</dc:title>
  <dc:creator>shraddha.yawalkar</dc:creator>
  <cp:lastModifiedBy>36123</cp:lastModifiedBy>
  <cp:revision>11</cp:revision>
  <dcterms:created xsi:type="dcterms:W3CDTF">2015-12-09T09:14:00Z</dcterms:created>
  <dcterms:modified xsi:type="dcterms:W3CDTF">2019-05-14T10:29:00Z</dcterms:modified>
</cp:coreProperties>
</file>